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670"/>
      </w:tblGrid>
      <w:tr w:rsidR="00CB6FE7" w:rsidRPr="001B4C5F" w14:paraId="11150FC6" w14:textId="77777777" w:rsidTr="00DC4239">
        <w:trPr>
          <w:trHeight w:val="736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14:paraId="60CE87B3" w14:textId="77777777" w:rsidR="00CB6FE7" w:rsidRPr="00614843" w:rsidRDefault="00CB6FE7" w:rsidP="00DC4239">
            <w:pPr>
              <w:rPr>
                <w:b/>
              </w:rPr>
            </w:pPr>
            <w:r w:rsidRPr="00614843">
              <w:rPr>
                <w:b/>
              </w:rPr>
              <w:t>Pakalpojuma nosaukums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14:paraId="6E38B8C3" w14:textId="3C41E1F7" w:rsidR="00CB6FE7" w:rsidRPr="00614843" w:rsidRDefault="00DC4239" w:rsidP="00DC4239">
            <w:pPr>
              <w:rPr>
                <w:b/>
              </w:rPr>
            </w:pPr>
            <w:r w:rsidRPr="00614843">
              <w:rPr>
                <w:b/>
              </w:rPr>
              <w:t>Adreses piešķiršana, maiņa, likvidēšana vai pieraksta formas precizēšana</w:t>
            </w:r>
          </w:p>
        </w:tc>
      </w:tr>
      <w:tr w:rsidR="00CB6FE7" w:rsidRPr="001B4C5F" w14:paraId="6B2BD1FA" w14:textId="77777777" w:rsidTr="00736AEA">
        <w:trPr>
          <w:trHeight w:val="1219"/>
        </w:trPr>
        <w:tc>
          <w:tcPr>
            <w:tcW w:w="3823" w:type="dxa"/>
            <w:shd w:val="clear" w:color="auto" w:fill="auto"/>
          </w:tcPr>
          <w:p w14:paraId="4A15925B" w14:textId="77777777" w:rsidR="00CB6FE7" w:rsidRPr="00614843" w:rsidRDefault="00CB6FE7" w:rsidP="008C7BD9">
            <w:pPr>
              <w:tabs>
                <w:tab w:val="left" w:pos="545"/>
              </w:tabs>
              <w:rPr>
                <w:b/>
              </w:rPr>
            </w:pPr>
            <w:r w:rsidRPr="00614843">
              <w:rPr>
                <w:b/>
              </w:rPr>
              <w:t>Pakalpojuma būtības īss apraksts</w:t>
            </w:r>
          </w:p>
        </w:tc>
        <w:tc>
          <w:tcPr>
            <w:tcW w:w="5670" w:type="dxa"/>
            <w:shd w:val="clear" w:color="auto" w:fill="auto"/>
          </w:tcPr>
          <w:p w14:paraId="389C9C7A" w14:textId="77777777" w:rsidR="00CB6FE7" w:rsidRPr="00614843" w:rsidRDefault="00CB6FE7" w:rsidP="008C7BD9">
            <w:pPr>
              <w:jc w:val="both"/>
            </w:pPr>
            <w:r w:rsidRPr="00614843">
              <w:rPr>
                <w:shd w:val="clear" w:color="auto" w:fill="FFFFFF"/>
              </w:rPr>
              <w:t>Ar Olaines novada pašvaldības izpilddirektora lēmumu piešķir adresi, ja adrese adresācijas objektam nav piešķirta, maina, likvidē vai precizē adreses pieraksta formu, ja reģistrētā adrese neatbilst Ministra kabineta noteikumos minētajām prasībām.</w:t>
            </w:r>
          </w:p>
        </w:tc>
      </w:tr>
      <w:tr w:rsidR="00CB6FE7" w:rsidRPr="001B4C5F" w14:paraId="30FB6EE2" w14:textId="77777777" w:rsidTr="00DC4239">
        <w:trPr>
          <w:trHeight w:val="736"/>
        </w:trPr>
        <w:tc>
          <w:tcPr>
            <w:tcW w:w="3823" w:type="dxa"/>
            <w:shd w:val="clear" w:color="auto" w:fill="auto"/>
          </w:tcPr>
          <w:p w14:paraId="0B2365F9" w14:textId="77777777" w:rsidR="00CB6FE7" w:rsidRPr="00614843" w:rsidRDefault="00CB6FE7" w:rsidP="008C7BD9">
            <w:pPr>
              <w:tabs>
                <w:tab w:val="left" w:pos="545"/>
              </w:tabs>
            </w:pPr>
            <w:r w:rsidRPr="00614843">
              <w:rPr>
                <w:b/>
              </w:rPr>
              <w:t>Kas jādara, lai varētu saņemt pakalpojumu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80BC890" w14:textId="2ED7C208" w:rsidR="00CB6FE7" w:rsidRPr="00614843" w:rsidRDefault="00CB6FE7" w:rsidP="008C7BD9">
            <w:r w:rsidRPr="00614843">
              <w:t>Jāiesniedz iesniegums</w:t>
            </w:r>
            <w:r w:rsidR="00DC4239" w:rsidRPr="00614843">
              <w:t>.</w:t>
            </w:r>
          </w:p>
          <w:p w14:paraId="5200FDD6" w14:textId="77777777" w:rsidR="00DC4239" w:rsidRPr="00614843" w:rsidRDefault="00DC4239" w:rsidP="00DC4239">
            <w:pPr>
              <w:jc w:val="both"/>
              <w:rPr>
                <w:b/>
                <w:bCs/>
              </w:rPr>
            </w:pPr>
            <w:r w:rsidRPr="00614843">
              <w:rPr>
                <w:b/>
                <w:bCs/>
              </w:rPr>
              <w:t>Iesnieguma veidlapa pieejama</w:t>
            </w:r>
            <w:r w:rsidRPr="00614843">
              <w:t xml:space="preserve"> </w:t>
            </w:r>
            <w:hyperlink r:id="rId5" w:history="1">
              <w:r w:rsidRPr="00614843">
                <w:rPr>
                  <w:rStyle w:val="Hyperlink"/>
                </w:rPr>
                <w:t>www.olaine.lv</w:t>
              </w:r>
            </w:hyperlink>
            <w:r w:rsidRPr="00614843">
              <w:t xml:space="preserve"> vai klātienē Olaines novada Valsts un pašvaldības vienotajā klientu apkalpošanas centrā Zemgales ielā 33, Olainē, Olaines novadā, LV-2114</w:t>
            </w:r>
          </w:p>
          <w:p w14:paraId="271A249D" w14:textId="77777777" w:rsidR="00CB6FE7" w:rsidRPr="00614843" w:rsidRDefault="00CB6FE7" w:rsidP="008C7BD9"/>
        </w:tc>
      </w:tr>
      <w:tr w:rsidR="00CB6FE7" w:rsidRPr="001B4C5F" w14:paraId="2AD41DA5" w14:textId="77777777" w:rsidTr="00DC4239">
        <w:trPr>
          <w:trHeight w:val="736"/>
        </w:trPr>
        <w:tc>
          <w:tcPr>
            <w:tcW w:w="3823" w:type="dxa"/>
            <w:shd w:val="clear" w:color="auto" w:fill="auto"/>
          </w:tcPr>
          <w:p w14:paraId="38D99165" w14:textId="77777777" w:rsidR="00CB6FE7" w:rsidRPr="00614843" w:rsidRDefault="00CB6FE7" w:rsidP="008C7BD9">
            <w:pPr>
              <w:rPr>
                <w:b/>
              </w:rPr>
            </w:pPr>
            <w:r w:rsidRPr="00614843">
              <w:rPr>
                <w:b/>
              </w:rPr>
              <w:t>Pakalpojuma saņemšanai nepieciešamie dokumenti</w:t>
            </w:r>
          </w:p>
          <w:p w14:paraId="0DAB9980" w14:textId="77777777" w:rsidR="00CB6FE7" w:rsidRPr="00614843" w:rsidRDefault="00CB6FE7" w:rsidP="008C7BD9">
            <w:pPr>
              <w:tabs>
                <w:tab w:val="left" w:pos="545"/>
              </w:tabs>
            </w:pPr>
          </w:p>
        </w:tc>
        <w:tc>
          <w:tcPr>
            <w:tcW w:w="5670" w:type="dxa"/>
            <w:shd w:val="clear" w:color="auto" w:fill="auto"/>
          </w:tcPr>
          <w:p w14:paraId="0B2C73C2" w14:textId="77777777" w:rsidR="00CB6FE7" w:rsidRPr="00614843" w:rsidRDefault="00CB6FE7" w:rsidP="008C7BD9">
            <w:pPr>
              <w:rPr>
                <w:b/>
              </w:rPr>
            </w:pPr>
            <w:r w:rsidRPr="00614843">
              <w:rPr>
                <w:b/>
              </w:rPr>
              <w:t>Klāt pievienojamie dokumenti kopijas:</w:t>
            </w:r>
          </w:p>
          <w:p w14:paraId="43618C0E" w14:textId="77777777" w:rsidR="00CB6FE7" w:rsidRPr="00614843" w:rsidRDefault="00CB6FE7" w:rsidP="00CB6FE7">
            <w:pPr>
              <w:numPr>
                <w:ilvl w:val="0"/>
                <w:numId w:val="3"/>
              </w:numPr>
              <w:rPr>
                <w:b/>
              </w:rPr>
            </w:pPr>
            <w:r w:rsidRPr="00614843">
              <w:rPr>
                <w:b/>
              </w:rPr>
              <w:t xml:space="preserve">adreses piešķiršana </w:t>
            </w:r>
            <w:r w:rsidRPr="00614843">
              <w:rPr>
                <w:b/>
                <w:u w:val="single"/>
              </w:rPr>
              <w:t>zemes vienībai</w:t>
            </w:r>
            <w:r w:rsidRPr="00614843">
              <w:rPr>
                <w:b/>
              </w:rPr>
              <w:t xml:space="preserve"> fiziskām personām/juridiskām personām:</w:t>
            </w:r>
          </w:p>
          <w:p w14:paraId="1046BFDE" w14:textId="77777777" w:rsidR="00CB6FE7" w:rsidRPr="00614843" w:rsidRDefault="00CB6FE7" w:rsidP="00CB6FE7">
            <w:pPr>
              <w:numPr>
                <w:ilvl w:val="1"/>
                <w:numId w:val="4"/>
              </w:numPr>
            </w:pPr>
            <w:r w:rsidRPr="00614843">
              <w:t>īpašumtiesību apliecinošs dokuments;</w:t>
            </w:r>
          </w:p>
          <w:p w14:paraId="053B65C5" w14:textId="77777777" w:rsidR="00CB6FE7" w:rsidRPr="00614843" w:rsidRDefault="00CB6FE7" w:rsidP="00CB6FE7">
            <w:pPr>
              <w:numPr>
                <w:ilvl w:val="1"/>
                <w:numId w:val="4"/>
              </w:numPr>
            </w:pPr>
            <w:r w:rsidRPr="00614843">
              <w:t>pilnvara, ja iesniedzējs ir īpašnieka pilnvarotā persona;</w:t>
            </w:r>
          </w:p>
          <w:p w14:paraId="52BBD9EF" w14:textId="77777777" w:rsidR="00CB6FE7" w:rsidRPr="00614843" w:rsidRDefault="00CB6FE7" w:rsidP="00CB6FE7">
            <w:pPr>
              <w:numPr>
                <w:ilvl w:val="1"/>
                <w:numId w:val="4"/>
              </w:numPr>
            </w:pPr>
            <w:r w:rsidRPr="00614843">
              <w:t>zemes robežu plāns;</w:t>
            </w:r>
          </w:p>
          <w:p w14:paraId="0BA4757A" w14:textId="77777777" w:rsidR="00CB6FE7" w:rsidRPr="00614843" w:rsidRDefault="00CB6FE7" w:rsidP="00CB6FE7">
            <w:pPr>
              <w:numPr>
                <w:ilvl w:val="1"/>
                <w:numId w:val="4"/>
              </w:numPr>
            </w:pPr>
            <w:r w:rsidRPr="00614843">
              <w:t>būvatļauja;</w:t>
            </w:r>
          </w:p>
          <w:p w14:paraId="3F3B8005" w14:textId="77777777" w:rsidR="00CB6FE7" w:rsidRPr="00614843" w:rsidRDefault="00CB6FE7" w:rsidP="00CB6FE7">
            <w:pPr>
              <w:numPr>
                <w:ilvl w:val="0"/>
                <w:numId w:val="4"/>
              </w:numPr>
            </w:pPr>
            <w:r w:rsidRPr="00614843">
              <w:rPr>
                <w:b/>
              </w:rPr>
              <w:t xml:space="preserve">adreses piešķiršana </w:t>
            </w:r>
            <w:r w:rsidRPr="00614843">
              <w:rPr>
                <w:b/>
                <w:u w:val="single"/>
              </w:rPr>
              <w:t>ēkai/būvei</w:t>
            </w:r>
            <w:r w:rsidRPr="00614843">
              <w:t xml:space="preserve"> </w:t>
            </w:r>
            <w:r w:rsidRPr="00614843">
              <w:rPr>
                <w:b/>
              </w:rPr>
              <w:t>fiziskām personām/juridiskām personām:</w:t>
            </w:r>
          </w:p>
          <w:p w14:paraId="68AB0A38" w14:textId="77777777" w:rsidR="00CB6FE7" w:rsidRPr="00614843" w:rsidRDefault="00CB6FE7" w:rsidP="00CB6FE7">
            <w:pPr>
              <w:numPr>
                <w:ilvl w:val="1"/>
                <w:numId w:val="4"/>
              </w:numPr>
            </w:pPr>
            <w:r w:rsidRPr="00614843">
              <w:t>īpašumtiesību apliecinošs dokuments;</w:t>
            </w:r>
          </w:p>
          <w:p w14:paraId="04B3EE59" w14:textId="77777777" w:rsidR="00CB6FE7" w:rsidRPr="00614843" w:rsidRDefault="00CB6FE7" w:rsidP="00CB6FE7">
            <w:pPr>
              <w:numPr>
                <w:ilvl w:val="1"/>
                <w:numId w:val="4"/>
              </w:numPr>
            </w:pPr>
            <w:r w:rsidRPr="00614843">
              <w:t>pilnvara, ja iesniedzējs ir īpašnieka pilnvarotā persona;</w:t>
            </w:r>
          </w:p>
          <w:p w14:paraId="05CB844F" w14:textId="77777777" w:rsidR="00CB6FE7" w:rsidRPr="00614843" w:rsidRDefault="00CB6FE7" w:rsidP="00CB6FE7">
            <w:pPr>
              <w:numPr>
                <w:ilvl w:val="1"/>
                <w:numId w:val="4"/>
              </w:numPr>
            </w:pPr>
            <w:r w:rsidRPr="00614843">
              <w:t>būvatļauja;</w:t>
            </w:r>
          </w:p>
          <w:p w14:paraId="6B9F721C" w14:textId="77777777" w:rsidR="00CB6FE7" w:rsidRPr="00614843" w:rsidRDefault="00CB6FE7" w:rsidP="00CB6FE7">
            <w:pPr>
              <w:numPr>
                <w:ilvl w:val="1"/>
                <w:numId w:val="4"/>
              </w:numPr>
            </w:pPr>
            <w:r w:rsidRPr="00614843">
              <w:t>ēkas inventarizācijas lieta;</w:t>
            </w:r>
          </w:p>
          <w:p w14:paraId="5EE98AD7" w14:textId="77777777" w:rsidR="00CB6FE7" w:rsidRPr="00614843" w:rsidRDefault="00CB6FE7" w:rsidP="00CB6FE7">
            <w:pPr>
              <w:numPr>
                <w:ilvl w:val="1"/>
                <w:numId w:val="4"/>
              </w:numPr>
              <w:rPr>
                <w:b/>
              </w:rPr>
            </w:pPr>
            <w:r w:rsidRPr="00614843">
              <w:t>zemes robežu plāns.</w:t>
            </w:r>
          </w:p>
          <w:p w14:paraId="40803EE2" w14:textId="77777777" w:rsidR="00CB6FE7" w:rsidRPr="00614843" w:rsidRDefault="00CB6FE7" w:rsidP="00CB6FE7">
            <w:pPr>
              <w:numPr>
                <w:ilvl w:val="0"/>
                <w:numId w:val="4"/>
              </w:numPr>
            </w:pPr>
            <w:r w:rsidRPr="00614843">
              <w:rPr>
                <w:b/>
              </w:rPr>
              <w:t xml:space="preserve">adreses piešķiršana </w:t>
            </w:r>
            <w:r w:rsidRPr="00614843">
              <w:rPr>
                <w:b/>
                <w:u w:val="single"/>
              </w:rPr>
              <w:t>telpu grupai</w:t>
            </w:r>
            <w:r w:rsidRPr="00614843">
              <w:t xml:space="preserve"> </w:t>
            </w:r>
            <w:r w:rsidRPr="00614843">
              <w:rPr>
                <w:b/>
              </w:rPr>
              <w:t>fiziskām personām/juridiskām personām:</w:t>
            </w:r>
          </w:p>
          <w:p w14:paraId="12F949B5" w14:textId="77777777" w:rsidR="00CB6FE7" w:rsidRPr="00614843" w:rsidRDefault="00CB6FE7" w:rsidP="00CB6FE7">
            <w:pPr>
              <w:numPr>
                <w:ilvl w:val="1"/>
                <w:numId w:val="4"/>
              </w:numPr>
            </w:pPr>
            <w:r w:rsidRPr="00614843">
              <w:t>īpašumtiesību apliecinošs dokuments;</w:t>
            </w:r>
          </w:p>
          <w:p w14:paraId="008D63EC" w14:textId="77777777" w:rsidR="00CB6FE7" w:rsidRPr="00614843" w:rsidRDefault="00CB6FE7" w:rsidP="00CB6FE7">
            <w:pPr>
              <w:numPr>
                <w:ilvl w:val="1"/>
                <w:numId w:val="4"/>
              </w:numPr>
            </w:pPr>
            <w:r w:rsidRPr="00614843">
              <w:t>pilnvara, ja iesniedzējs ir īpašnieka pilnvarotā persona;</w:t>
            </w:r>
          </w:p>
          <w:p w14:paraId="4B3F0CEE" w14:textId="77777777" w:rsidR="00CB6FE7" w:rsidRPr="00614843" w:rsidRDefault="00CB6FE7" w:rsidP="00CB6FE7">
            <w:pPr>
              <w:numPr>
                <w:ilvl w:val="1"/>
                <w:numId w:val="4"/>
              </w:numPr>
            </w:pPr>
            <w:r w:rsidRPr="00614843">
              <w:t>būvatļauja;</w:t>
            </w:r>
          </w:p>
          <w:p w14:paraId="4CDFE924" w14:textId="77777777" w:rsidR="00CB6FE7" w:rsidRPr="00614843" w:rsidRDefault="00CB6FE7" w:rsidP="00CB6FE7">
            <w:pPr>
              <w:numPr>
                <w:ilvl w:val="1"/>
                <w:numId w:val="4"/>
              </w:numPr>
            </w:pPr>
            <w:r w:rsidRPr="00614843">
              <w:t>inventarizācijas lieta;</w:t>
            </w:r>
          </w:p>
          <w:p w14:paraId="44FFF7D9" w14:textId="77777777" w:rsidR="00CB6FE7" w:rsidRPr="00614843" w:rsidRDefault="00CB6FE7" w:rsidP="00CB6FE7">
            <w:pPr>
              <w:numPr>
                <w:ilvl w:val="1"/>
                <w:numId w:val="4"/>
              </w:numPr>
            </w:pPr>
            <w:r w:rsidRPr="00614843">
              <w:t>zemes robežu plāns.</w:t>
            </w:r>
          </w:p>
        </w:tc>
      </w:tr>
      <w:tr w:rsidR="00CB6FE7" w:rsidRPr="001B4C5F" w14:paraId="1E1EA310" w14:textId="77777777" w:rsidTr="00DC4239">
        <w:trPr>
          <w:trHeight w:val="736"/>
        </w:trPr>
        <w:tc>
          <w:tcPr>
            <w:tcW w:w="3823" w:type="dxa"/>
            <w:shd w:val="clear" w:color="auto" w:fill="auto"/>
          </w:tcPr>
          <w:p w14:paraId="2682064E" w14:textId="77777777" w:rsidR="00CB6FE7" w:rsidRPr="00614843" w:rsidRDefault="00CB6FE7" w:rsidP="008C7BD9">
            <w:r w:rsidRPr="00614843">
              <w:rPr>
                <w:b/>
              </w:rPr>
              <w:t>Normatīvie akti, kas reglamentē pakalpojuma sniegšanu</w:t>
            </w:r>
          </w:p>
        </w:tc>
        <w:tc>
          <w:tcPr>
            <w:tcW w:w="5670" w:type="dxa"/>
            <w:shd w:val="clear" w:color="auto" w:fill="auto"/>
          </w:tcPr>
          <w:p w14:paraId="65389D20" w14:textId="77777777" w:rsidR="00CB6FE7" w:rsidRPr="00614843" w:rsidRDefault="00CB6FE7" w:rsidP="00B21037">
            <w:pPr>
              <w:numPr>
                <w:ilvl w:val="0"/>
                <w:numId w:val="1"/>
              </w:numPr>
            </w:pPr>
            <w:r w:rsidRPr="00614843">
              <w:t>Administratīvā procesa likums;</w:t>
            </w:r>
          </w:p>
          <w:p w14:paraId="47F0B6B5" w14:textId="77777777" w:rsidR="00CB6FE7" w:rsidRPr="00614843" w:rsidRDefault="00CB6FE7" w:rsidP="00B21037">
            <w:pPr>
              <w:numPr>
                <w:ilvl w:val="0"/>
                <w:numId w:val="1"/>
              </w:numPr>
            </w:pPr>
            <w:r w:rsidRPr="00614843">
              <w:t>Administratīvo teritoriju un apdzīvoto vietu likums;</w:t>
            </w:r>
          </w:p>
          <w:p w14:paraId="789E0EAC" w14:textId="77777777" w:rsidR="00CB6FE7" w:rsidRPr="00614843" w:rsidRDefault="00CB6FE7" w:rsidP="00B21037">
            <w:pPr>
              <w:numPr>
                <w:ilvl w:val="0"/>
                <w:numId w:val="1"/>
              </w:numPr>
            </w:pPr>
            <w:r w:rsidRPr="00614843">
              <w:t>Fizisko personu datu apstrādes likums;</w:t>
            </w:r>
          </w:p>
          <w:p w14:paraId="62A5E347" w14:textId="77777777" w:rsidR="00CB6FE7" w:rsidRPr="00614843" w:rsidRDefault="00CB6FE7" w:rsidP="00B21037">
            <w:pPr>
              <w:numPr>
                <w:ilvl w:val="0"/>
                <w:numId w:val="1"/>
              </w:numPr>
            </w:pPr>
            <w:r w:rsidRPr="00614843">
              <w:t>Valsts valodas likums;</w:t>
            </w:r>
          </w:p>
          <w:p w14:paraId="110D124F" w14:textId="77777777" w:rsidR="00CB6FE7" w:rsidRPr="00614843" w:rsidRDefault="00CB6FE7" w:rsidP="00B21037">
            <w:pPr>
              <w:numPr>
                <w:ilvl w:val="0"/>
                <w:numId w:val="1"/>
              </w:numPr>
            </w:pPr>
            <w:r w:rsidRPr="00614843">
              <w:t>Likums “Par pašvaldībām”;</w:t>
            </w:r>
          </w:p>
          <w:p w14:paraId="3D840950" w14:textId="486AAEB7" w:rsidR="00CB6FE7" w:rsidRPr="00614843" w:rsidRDefault="00B21037" w:rsidP="00B21037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614843">
              <w:t>MK 29.06.2021. noteikumi Nr. 455 “Adresācijas noteikumi</w:t>
            </w:r>
            <w:r w:rsidR="007A62FA" w:rsidRPr="00614843">
              <w:t>;</w:t>
            </w:r>
          </w:p>
          <w:p w14:paraId="0D6606C6" w14:textId="77777777" w:rsidR="00CB6FE7" w:rsidRPr="00614843" w:rsidRDefault="00CB6FE7" w:rsidP="00B21037">
            <w:pPr>
              <w:numPr>
                <w:ilvl w:val="0"/>
                <w:numId w:val="1"/>
              </w:numPr>
              <w:jc w:val="both"/>
            </w:pPr>
            <w:r w:rsidRPr="00614843">
              <w:t>MK 20.06.2006. noteikumi Nr. 496 “Nekustamā īpašuma lietošanas mērķu klasifikācija un nekustamā īpašuma lietošanas mērķu noteikšanas un maiņas kārtība”</w:t>
            </w:r>
            <w:r w:rsidR="007A62FA" w:rsidRPr="00614843">
              <w:t>.</w:t>
            </w:r>
          </w:p>
        </w:tc>
      </w:tr>
      <w:tr w:rsidR="00CB6FE7" w:rsidRPr="001B4C5F" w14:paraId="1EBDBA3F" w14:textId="77777777" w:rsidTr="00DC4239">
        <w:trPr>
          <w:trHeight w:val="736"/>
        </w:trPr>
        <w:tc>
          <w:tcPr>
            <w:tcW w:w="3823" w:type="dxa"/>
            <w:shd w:val="clear" w:color="auto" w:fill="auto"/>
            <w:vAlign w:val="center"/>
          </w:tcPr>
          <w:p w14:paraId="18625B15" w14:textId="77777777" w:rsidR="00CB6FE7" w:rsidRPr="00614843" w:rsidRDefault="00CB6FE7" w:rsidP="00DC4239">
            <w:r w:rsidRPr="00614843">
              <w:rPr>
                <w:b/>
              </w:rPr>
              <w:t>Maksa par pakalpojumu</w:t>
            </w:r>
          </w:p>
          <w:p w14:paraId="104CE5EF" w14:textId="77777777" w:rsidR="00CB6FE7" w:rsidRPr="00614843" w:rsidRDefault="00CB6FE7" w:rsidP="00DC4239"/>
        </w:tc>
        <w:tc>
          <w:tcPr>
            <w:tcW w:w="5670" w:type="dxa"/>
            <w:shd w:val="clear" w:color="auto" w:fill="auto"/>
            <w:vAlign w:val="center"/>
          </w:tcPr>
          <w:p w14:paraId="711DC93A" w14:textId="3F2BC419" w:rsidR="00CB6FE7" w:rsidRPr="00614843" w:rsidRDefault="00DC4239" w:rsidP="00DC4239">
            <w:r w:rsidRPr="00614843">
              <w:t>nav</w:t>
            </w:r>
            <w:r w:rsidR="00CB6FE7" w:rsidRPr="00614843">
              <w:t xml:space="preserve"> </w:t>
            </w:r>
          </w:p>
        </w:tc>
      </w:tr>
      <w:tr w:rsidR="00DC4239" w:rsidRPr="001B4C5F" w14:paraId="34608FCE" w14:textId="77777777" w:rsidTr="00DC4239">
        <w:trPr>
          <w:trHeight w:val="1549"/>
        </w:trPr>
        <w:tc>
          <w:tcPr>
            <w:tcW w:w="3823" w:type="dxa"/>
            <w:shd w:val="clear" w:color="auto" w:fill="auto"/>
          </w:tcPr>
          <w:p w14:paraId="4E8CC51A" w14:textId="067A58FE" w:rsidR="00DC4239" w:rsidRPr="00614843" w:rsidRDefault="00DC4239" w:rsidP="00DC4239">
            <w:r w:rsidRPr="00614843">
              <w:rPr>
                <w:b/>
              </w:rPr>
              <w:lastRenderedPageBreak/>
              <w:t>Pakalpojuma pieprasīšanas veids</w:t>
            </w:r>
          </w:p>
          <w:p w14:paraId="74C61BBE" w14:textId="77777777" w:rsidR="00DC4239" w:rsidRPr="00614843" w:rsidRDefault="00DC4239" w:rsidP="00DC4239">
            <w:pPr>
              <w:rPr>
                <w:b/>
              </w:rPr>
            </w:pPr>
          </w:p>
        </w:tc>
        <w:tc>
          <w:tcPr>
            <w:tcW w:w="5670" w:type="dxa"/>
            <w:shd w:val="clear" w:color="auto" w:fill="auto"/>
          </w:tcPr>
          <w:p w14:paraId="61AC0B28" w14:textId="77777777" w:rsidR="00DC4239" w:rsidRPr="00614843" w:rsidRDefault="00DC4239" w:rsidP="00DC4239">
            <w:pPr>
              <w:spacing w:after="120"/>
              <w:rPr>
                <w:bdr w:val="none" w:sz="0" w:space="0" w:color="auto" w:frame="1"/>
              </w:rPr>
            </w:pPr>
            <w:r w:rsidRPr="00614843">
              <w:rPr>
                <w:b/>
                <w:bCs/>
                <w:bdr w:val="none" w:sz="0" w:space="0" w:color="auto" w:frame="1"/>
              </w:rPr>
              <w:t>Klātiene</w:t>
            </w:r>
            <w:r w:rsidRPr="00614843">
              <w:rPr>
                <w:bdr w:val="none" w:sz="0" w:space="0" w:color="auto" w:frame="1"/>
              </w:rPr>
              <w:t>: Olaines novada pašvaldība, Zemgales iela 33, Olaine, Olaines nov., LV-2114</w:t>
            </w:r>
          </w:p>
          <w:p w14:paraId="2034DEB7" w14:textId="77777777" w:rsidR="00DC4239" w:rsidRPr="00614843" w:rsidRDefault="00DC4239" w:rsidP="00DC4239">
            <w:pPr>
              <w:spacing w:after="120"/>
              <w:rPr>
                <w:bdr w:val="none" w:sz="0" w:space="0" w:color="auto" w:frame="1"/>
              </w:rPr>
            </w:pPr>
            <w:r w:rsidRPr="00614843">
              <w:rPr>
                <w:b/>
                <w:bCs/>
                <w:bdr w:val="none" w:sz="0" w:space="0" w:color="auto" w:frame="1"/>
              </w:rPr>
              <w:t>Pa pastu:</w:t>
            </w:r>
            <w:r w:rsidRPr="00614843">
              <w:rPr>
                <w:bdr w:val="none" w:sz="0" w:space="0" w:color="auto" w:frame="1"/>
              </w:rPr>
              <w:t xml:space="preserve"> Olaines novada pašvaldība, Zemgales iela 33, Olaine, Olaines nov., LV-2114</w:t>
            </w:r>
          </w:p>
          <w:p w14:paraId="2750DC83" w14:textId="77777777" w:rsidR="00DC4239" w:rsidRPr="00614843" w:rsidRDefault="00DC4239" w:rsidP="00DC4239">
            <w:pPr>
              <w:spacing w:after="120"/>
              <w:jc w:val="both"/>
            </w:pPr>
            <w:r w:rsidRPr="00614843">
              <w:rPr>
                <w:b/>
                <w:bCs/>
                <w:bdr w:val="none" w:sz="0" w:space="0" w:color="auto" w:frame="1"/>
              </w:rPr>
              <w:t>e-pastā</w:t>
            </w:r>
            <w:r w:rsidRPr="00614843">
              <w:rPr>
                <w:bdr w:val="none" w:sz="0" w:space="0" w:color="auto" w:frame="1"/>
              </w:rPr>
              <w:t xml:space="preserve">: </w:t>
            </w:r>
            <w:hyperlink r:id="rId6" w:history="1">
              <w:r w:rsidRPr="00614843">
                <w:rPr>
                  <w:rStyle w:val="Hyperlink"/>
                  <w:bdr w:val="none" w:sz="0" w:space="0" w:color="auto" w:frame="1"/>
                </w:rPr>
                <w:t>pasts@olaine.lv</w:t>
              </w:r>
            </w:hyperlink>
            <w:r w:rsidRPr="00614843">
              <w:rPr>
                <w:rStyle w:val="Hyperlink"/>
                <w:bdr w:val="none" w:sz="0" w:space="0" w:color="auto" w:frame="1"/>
              </w:rPr>
              <w:t xml:space="preserve">, </w:t>
            </w:r>
            <w:r w:rsidRPr="00614843">
              <w:t>nepieciešamos dokumentus noformējot atbilstoši elektronisko dokumentu izstrādāšanas, noformēšanas prasībām.</w:t>
            </w:r>
          </w:p>
          <w:p w14:paraId="6F2332CB" w14:textId="642852BF" w:rsidR="00DC4239" w:rsidRPr="00614843" w:rsidRDefault="00DC4239" w:rsidP="00DC4239">
            <w:r w:rsidRPr="00614843">
              <w:rPr>
                <w:b/>
                <w:bCs/>
              </w:rPr>
              <w:t>E-adrese:</w:t>
            </w:r>
            <w:r w:rsidRPr="00614843">
              <w:t xml:space="preserve"> Ja personai ir aktivizēta e-adrese, tad iesniegumu iespējams nosūtīt uz Olaines novada pašvaldības e-adresi</w:t>
            </w:r>
          </w:p>
        </w:tc>
      </w:tr>
      <w:tr w:rsidR="00DC4239" w:rsidRPr="001B4C5F" w14:paraId="2825C9A2" w14:textId="77777777" w:rsidTr="00DC4239">
        <w:trPr>
          <w:trHeight w:val="2533"/>
        </w:trPr>
        <w:tc>
          <w:tcPr>
            <w:tcW w:w="3823" w:type="dxa"/>
            <w:shd w:val="clear" w:color="auto" w:fill="auto"/>
          </w:tcPr>
          <w:p w14:paraId="6F9EC63F" w14:textId="5F7E4899" w:rsidR="00DC4239" w:rsidRPr="00614843" w:rsidRDefault="00DC4239" w:rsidP="00DC4239">
            <w:pPr>
              <w:rPr>
                <w:b/>
              </w:rPr>
            </w:pPr>
            <w:r w:rsidRPr="00614843">
              <w:rPr>
                <w:b/>
              </w:rPr>
              <w:t>Pakalpojuma saņemšanas veids un termiņš</w:t>
            </w:r>
          </w:p>
          <w:p w14:paraId="3928440A" w14:textId="77777777" w:rsidR="00DC4239" w:rsidRPr="00614843" w:rsidRDefault="00DC4239" w:rsidP="00DC4239"/>
        </w:tc>
        <w:tc>
          <w:tcPr>
            <w:tcW w:w="5670" w:type="dxa"/>
            <w:shd w:val="clear" w:color="auto" w:fill="auto"/>
          </w:tcPr>
          <w:p w14:paraId="7FD876A9" w14:textId="4BD1EF7C" w:rsidR="00DC4239" w:rsidRPr="00614843" w:rsidRDefault="00DC4239" w:rsidP="00DC4239">
            <w:pPr>
              <w:spacing w:after="120"/>
              <w:jc w:val="both"/>
              <w:rPr>
                <w:bdr w:val="none" w:sz="0" w:space="0" w:color="auto" w:frame="1"/>
              </w:rPr>
            </w:pPr>
            <w:r w:rsidRPr="00614843">
              <w:rPr>
                <w:b/>
                <w:bCs/>
                <w:bdr w:val="none" w:sz="0" w:space="0" w:color="auto" w:frame="1"/>
              </w:rPr>
              <w:t>Viena mēneša laikā</w:t>
            </w:r>
            <w:r w:rsidRPr="00614843">
              <w:rPr>
                <w:bdr w:val="none" w:sz="0" w:space="0" w:color="auto" w:frame="1"/>
              </w:rPr>
              <w:t xml:space="preserve"> no iesnieguma saņemšanas dienas</w:t>
            </w:r>
          </w:p>
          <w:p w14:paraId="41976334" w14:textId="58CE5D27" w:rsidR="00DC4239" w:rsidRPr="00614843" w:rsidRDefault="00DC4239" w:rsidP="00DC4239">
            <w:pPr>
              <w:spacing w:after="120"/>
              <w:jc w:val="both"/>
              <w:rPr>
                <w:bdr w:val="none" w:sz="0" w:space="0" w:color="auto" w:frame="1"/>
              </w:rPr>
            </w:pPr>
            <w:r w:rsidRPr="00614843">
              <w:rPr>
                <w:b/>
                <w:bCs/>
                <w:bdr w:val="none" w:sz="0" w:space="0" w:color="auto" w:frame="1"/>
              </w:rPr>
              <w:t>Klātiene</w:t>
            </w:r>
            <w:r w:rsidRPr="00614843">
              <w:rPr>
                <w:bdr w:val="none" w:sz="0" w:space="0" w:color="auto" w:frame="1"/>
              </w:rPr>
              <w:t>: Olaines novada pašvaldība, Zemgales iela 33, Olaine, Olaines nov., LV-2114</w:t>
            </w:r>
          </w:p>
          <w:p w14:paraId="67C597D5" w14:textId="4D7861C8" w:rsidR="00DC4239" w:rsidRPr="00614843" w:rsidRDefault="00DC4239" w:rsidP="00DC4239">
            <w:pPr>
              <w:spacing w:after="120"/>
              <w:jc w:val="both"/>
              <w:rPr>
                <w:bdr w:val="none" w:sz="0" w:space="0" w:color="auto" w:frame="1"/>
              </w:rPr>
            </w:pPr>
            <w:r w:rsidRPr="00614843">
              <w:rPr>
                <w:b/>
                <w:bCs/>
                <w:bdr w:val="none" w:sz="0" w:space="0" w:color="auto" w:frame="1"/>
              </w:rPr>
              <w:t>Pa pastu</w:t>
            </w:r>
          </w:p>
          <w:p w14:paraId="225EAD55" w14:textId="67EBEDB9" w:rsidR="00DC4239" w:rsidRPr="00614843" w:rsidRDefault="00DC4239" w:rsidP="00DC4239">
            <w:pPr>
              <w:spacing w:after="120"/>
              <w:jc w:val="both"/>
            </w:pPr>
            <w:r w:rsidRPr="00614843">
              <w:rPr>
                <w:b/>
                <w:bCs/>
                <w:bdr w:val="none" w:sz="0" w:space="0" w:color="auto" w:frame="1"/>
              </w:rPr>
              <w:t>e-pastā (</w:t>
            </w:r>
            <w:r w:rsidRPr="00614843">
              <w:t>dokuments tiek parakstīts ar drošu elektronisko parakstu</w:t>
            </w:r>
            <w:r w:rsidRPr="00614843">
              <w:rPr>
                <w:b/>
                <w:bCs/>
                <w:bdr w:val="none" w:sz="0" w:space="0" w:color="auto" w:frame="1"/>
              </w:rPr>
              <w:t>)</w:t>
            </w:r>
          </w:p>
          <w:p w14:paraId="689E9E24" w14:textId="56F817DB" w:rsidR="00DC4239" w:rsidRPr="00614843" w:rsidRDefault="00DC4239" w:rsidP="00DC4239">
            <w:pPr>
              <w:jc w:val="both"/>
            </w:pPr>
            <w:r w:rsidRPr="00614843">
              <w:rPr>
                <w:b/>
                <w:bCs/>
              </w:rPr>
              <w:t>E-adrese:</w:t>
            </w:r>
            <w:r w:rsidRPr="00614843">
              <w:t xml:space="preserve"> Ja personai ir aktivizēta e-adrese.</w:t>
            </w:r>
          </w:p>
        </w:tc>
      </w:tr>
      <w:tr w:rsidR="00DC4239" w:rsidRPr="001B4C5F" w14:paraId="4B588FC7" w14:textId="77777777" w:rsidTr="00DC4239">
        <w:trPr>
          <w:trHeight w:val="736"/>
        </w:trPr>
        <w:tc>
          <w:tcPr>
            <w:tcW w:w="3823" w:type="dxa"/>
            <w:shd w:val="clear" w:color="auto" w:fill="auto"/>
          </w:tcPr>
          <w:p w14:paraId="076C3602" w14:textId="77777777" w:rsidR="00DC4239" w:rsidRPr="00614843" w:rsidRDefault="00DC4239" w:rsidP="00DC4239">
            <w:pPr>
              <w:rPr>
                <w:b/>
              </w:rPr>
            </w:pPr>
            <w:r w:rsidRPr="00614843">
              <w:rPr>
                <w:b/>
              </w:rPr>
              <w:t>Ar ko sazināties jautājumu gadījumā par šo pakalpojumu</w:t>
            </w:r>
          </w:p>
        </w:tc>
        <w:tc>
          <w:tcPr>
            <w:tcW w:w="5670" w:type="dxa"/>
            <w:shd w:val="clear" w:color="auto" w:fill="auto"/>
          </w:tcPr>
          <w:p w14:paraId="5D609D27" w14:textId="0C443AF6" w:rsidR="00DC4239" w:rsidRPr="00614843" w:rsidRDefault="00DC4239" w:rsidP="00DC4239">
            <w:r w:rsidRPr="00614843">
              <w:t>67146059, 29544674</w:t>
            </w:r>
          </w:p>
          <w:p w14:paraId="5E79C45F" w14:textId="77777777" w:rsidR="00DC4239" w:rsidRPr="00614843" w:rsidRDefault="00DC4239" w:rsidP="00DC4239">
            <w:r w:rsidRPr="00614843">
              <w:t xml:space="preserve">e-pasts - </w:t>
            </w:r>
            <w:hyperlink r:id="rId7" w:history="1">
              <w:r w:rsidRPr="00614843">
                <w:rPr>
                  <w:color w:val="0000FF"/>
                  <w:u w:val="single"/>
                </w:rPr>
                <w:t>pasts@olaine.lv</w:t>
              </w:r>
            </w:hyperlink>
          </w:p>
          <w:p w14:paraId="006F5D3D" w14:textId="77777777" w:rsidR="00DC4239" w:rsidRPr="00614843" w:rsidRDefault="00DC4239" w:rsidP="00DC4239"/>
        </w:tc>
      </w:tr>
    </w:tbl>
    <w:p w14:paraId="1F909BFD" w14:textId="77777777" w:rsidR="009F67BF" w:rsidRDefault="009F67BF"/>
    <w:sectPr w:rsidR="009F67BF" w:rsidSect="007A62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A674A"/>
    <w:multiLevelType w:val="multilevel"/>
    <w:tmpl w:val="C7021B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64462EB"/>
    <w:multiLevelType w:val="multilevel"/>
    <w:tmpl w:val="C7021B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4F6E7B"/>
    <w:multiLevelType w:val="hybridMultilevel"/>
    <w:tmpl w:val="743E1110"/>
    <w:lvl w:ilvl="0" w:tplc="2FDEBA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214CD"/>
    <w:multiLevelType w:val="hybridMultilevel"/>
    <w:tmpl w:val="4D423A6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0B250E"/>
    <w:multiLevelType w:val="hybridMultilevel"/>
    <w:tmpl w:val="BE0ED822"/>
    <w:lvl w:ilvl="0" w:tplc="2FDEBA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E7"/>
    <w:rsid w:val="00614843"/>
    <w:rsid w:val="00736AEA"/>
    <w:rsid w:val="007A62FA"/>
    <w:rsid w:val="00932215"/>
    <w:rsid w:val="009F67BF"/>
    <w:rsid w:val="00B21037"/>
    <w:rsid w:val="00CB5FD4"/>
    <w:rsid w:val="00CB6FE7"/>
    <w:rsid w:val="00D42AFD"/>
    <w:rsid w:val="00DC4239"/>
    <w:rsid w:val="00EA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660560"/>
  <w15:chartTrackingRefBased/>
  <w15:docId w15:val="{EFDE4849-C5E6-4A51-AC0A-C5D62AA32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C42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ts@olain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olaine.lv" TargetMode="External"/><Relationship Id="rId5" Type="http://schemas.openxmlformats.org/officeDocument/2006/relationships/hyperlink" Target="http://www.olaine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1784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2</cp:revision>
  <dcterms:created xsi:type="dcterms:W3CDTF">2021-12-22T07:43:00Z</dcterms:created>
  <dcterms:modified xsi:type="dcterms:W3CDTF">2021-12-22T07:43:00Z</dcterms:modified>
</cp:coreProperties>
</file>